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Rubrik2"/>
        <w:numPr>
          <w:ilvl w:val="1"/>
          <w:numId w:val="1"/>
        </w:numPr>
        <w:bidi w:val="0"/>
        <w:spacing w:before="200" w:after="120"/>
        <w:jc w:val="center"/>
        <w:rPr>
          <w:sz w:val="40"/>
          <w:szCs w:val="40"/>
        </w:rPr>
      </w:pPr>
      <w:r>
        <w:rPr/>
        <w:t xml:space="preserve">Föreningen för katekumenatet inbjuder till ett inspirerande webbinarium </w:t>
      </w:r>
    </w:p>
    <w:p>
      <w:pPr>
        <w:pStyle w:val="Rubrik3"/>
        <w:numPr>
          <w:ilvl w:val="2"/>
          <w:numId w:val="1"/>
        </w:numPr>
        <w:bidi w:val="0"/>
        <w:jc w:val="center"/>
        <w:rPr>
          <w:sz w:val="40"/>
          <w:szCs w:val="40"/>
        </w:rPr>
      </w:pPr>
      <w:r>
        <w:rPr>
          <w:sz w:val="32"/>
          <w:szCs w:val="32"/>
        </w:rPr>
        <w:t>tisdagen 21 maj 18:00-19:30</w:t>
      </w:r>
    </w:p>
    <w:p>
      <w:pPr>
        <w:pStyle w:val="Brdtext"/>
        <w:bidi w:val="0"/>
        <w:jc w:val="center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Rubrik2"/>
        <w:numPr>
          <w:ilvl w:val="1"/>
          <w:numId w:val="1"/>
        </w:numPr>
        <w:bidi w:val="0"/>
        <w:jc w:val="center"/>
        <w:rPr>
          <w:sz w:val="40"/>
          <w:szCs w:val="40"/>
        </w:rPr>
      </w:pPr>
      <w:r>
        <w:rPr/>
        <w:t>Allt som är förflyktigas: En spaning i samtidens inre landskap</w:t>
      </w:r>
      <w:r>
        <w:rPr>
          <w:sz w:val="40"/>
          <w:szCs w:val="40"/>
        </w:rPr>
        <w:br/>
      </w:r>
    </w:p>
    <w:p>
      <w:pPr>
        <w:pStyle w:val="Brdtext"/>
        <w:bidi w:val="0"/>
        <w:jc w:val="left"/>
        <w:rPr>
          <w:sz w:val="40"/>
          <w:szCs w:val="40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Med Mikael Kurkiala, docent i kulturantropologi vid Uppsala universitet och forskare vid kyrkokansliet.</w:t>
      </w:r>
      <w:r>
        <w:rPr>
          <w:rFonts w:ascii="Liberation Sans" w:hAnsi="Liberation Sans"/>
          <w:sz w:val="28"/>
          <w:szCs w:val="28"/>
        </w:rPr>
        <w:t xml:space="preserve"> </w:t>
      </w:r>
    </w:p>
    <w:p>
      <w:pPr>
        <w:pStyle w:val="Brdtext"/>
        <w:bidi w:val="0"/>
        <w:jc w:val="left"/>
        <w:rPr>
          <w:sz w:val="40"/>
          <w:szCs w:val="40"/>
        </w:rPr>
      </w:pPr>
      <w:r>
        <w:rPr>
          <w:sz w:val="40"/>
          <w:szCs w:val="40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3876675</wp:posOffset>
            </wp:positionH>
            <wp:positionV relativeFrom="paragraph">
              <wp:posOffset>-68580</wp:posOffset>
            </wp:positionV>
            <wp:extent cx="2171065" cy="3256280"/>
            <wp:effectExtent l="0" t="0" r="0" b="0"/>
            <wp:wrapSquare wrapText="largest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rdtext"/>
        <w:bidi w:val="0"/>
        <w:jc w:val="left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Brdtext"/>
        <w:bidi w:val="0"/>
        <w:jc w:val="left"/>
        <w:rPr>
          <w:sz w:val="40"/>
          <w:szCs w:val="40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Människan är inte bara en art utan också ett löfte </w:t>
        <w:br/>
        <w:t xml:space="preserve">som kräver en stödjande andlig kultur för att infrias. </w:t>
        <w:br/>
        <w:t>Med utgångspunkt i sina böcker </w:t>
      </w:r>
      <w:r>
        <w:rPr>
          <w:rFonts w:ascii="Liberation Sans" w:hAnsi="Liberation Sans"/>
          <w:b w:val="false"/>
          <w:i/>
          <w:color w:val="000000"/>
          <w:spacing w:val="0"/>
          <w:sz w:val="24"/>
          <w:szCs w:val="24"/>
        </w:rPr>
        <w:t>När själen går i exil</w:t>
      </w:r>
      <w:r>
        <w:rPr>
          <w:rFonts w:ascii="Liberation Sans" w:hAnsi="Liberation Sans"/>
          <w:caps w:val="false"/>
          <w:smallCaps w:val="false"/>
          <w:color w:val="000000"/>
          <w:spacing w:val="0"/>
          <w:sz w:val="24"/>
          <w:szCs w:val="24"/>
        </w:rPr>
        <w:t> 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och </w:t>
      </w:r>
      <w:r>
        <w:rPr>
          <w:rFonts w:ascii="Liberation Sans" w:hAnsi="Liberation Sans"/>
          <w:b w:val="false"/>
          <w:i/>
          <w:color w:val="000000"/>
          <w:spacing w:val="0"/>
          <w:sz w:val="24"/>
          <w:szCs w:val="24"/>
        </w:rPr>
        <w:t>Där pendeln har sitt fäste</w:t>
      </w:r>
      <w:r>
        <w:rPr>
          <w:rFonts w:ascii="Liberation Sans" w:hAnsi="Liberation Sans"/>
          <w:caps w:val="false"/>
          <w:smallCaps w:val="false"/>
          <w:color w:val="000000"/>
          <w:spacing w:val="0"/>
          <w:sz w:val="24"/>
          <w:szCs w:val="24"/>
        </w:rPr>
        <w:t> 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reflekterar Mikael Kurkiala över ”människoblivandets” villkor i en sekulariserad samtid. Vilka existentiella resurser står </w:t>
        <w:br/>
        <w:t>oss till buds och vilka hinder ställer sig i vägen? Vad händer med våra själar när livet förvandlas till en marknadsplats och tempot skruvas upp?</w:t>
      </w:r>
      <w:r>
        <w:rPr>
          <w:rFonts w:ascii="Liberation Sans" w:hAnsi="Liberation Sans"/>
          <w:sz w:val="24"/>
          <w:szCs w:val="24"/>
        </w:rPr>
        <w:t xml:space="preserve"> </w:t>
      </w:r>
    </w:p>
    <w:p>
      <w:pPr>
        <w:pStyle w:val="Brdtext"/>
        <w:bidi w:val="0"/>
        <w:jc w:val="left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Brdtext"/>
        <w:bidi w:val="0"/>
        <w:jc w:val="left"/>
        <w:rPr>
          <w:sz w:val="40"/>
          <w:szCs w:val="40"/>
        </w:rPr>
      </w:pPr>
      <w:r>
        <w:rPr>
          <w:rFonts w:ascii="Liberation Sans" w:hAnsi="Liberation Sans"/>
          <w:sz w:val="24"/>
          <w:szCs w:val="24"/>
        </w:rPr>
        <w:t>Anmälan senast 17 maj via länk:</w:t>
      </w:r>
    </w:p>
    <w:p>
      <w:pPr>
        <w:pStyle w:val="Brdtext"/>
        <w:bidi w:val="0"/>
        <w:jc w:val="left"/>
        <w:rPr>
          <w:sz w:val="40"/>
          <w:szCs w:val="40"/>
        </w:rPr>
      </w:pPr>
      <w:hyperlink r:id="rId3">
        <w:r>
          <w:rPr>
            <w:rStyle w:val="Internetlnk"/>
            <w:rFonts w:ascii="Arial;sans-serif" w:hAnsi="Arial;sans-serif"/>
            <w:b w:val="false"/>
            <w:i w:val="false"/>
            <w:caps w:val="false"/>
            <w:smallCaps w:val="false"/>
            <w:color w:val="AF1432"/>
            <w:spacing w:val="0"/>
            <w:sz w:val="20"/>
            <w:szCs w:val="20"/>
            <w:u w:val="single"/>
          </w:rPr>
          <w:t>https://www.sensus.se/kurser-och-evenemang/forelasningwebbinarium-med-mikael-kurkiala-1584244/</w:t>
        </w:r>
      </w:hyperlink>
      <w:r>
        <w:rPr>
          <w:rFonts w:ascii="Liberation Sans" w:hAnsi="Liberation Sans"/>
          <w:sz w:val="20"/>
          <w:szCs w:val="20"/>
        </w:rPr>
        <w:t xml:space="preserve"> </w:t>
      </w:r>
    </w:p>
    <w:p>
      <w:pPr>
        <w:pStyle w:val="Brdtext"/>
        <w:bidi w:val="0"/>
        <w:jc w:val="left"/>
        <w:rPr>
          <w:sz w:val="40"/>
          <w:szCs w:val="40"/>
        </w:rPr>
      </w:pPr>
      <w:r>
        <w:rPr>
          <w:rFonts w:ascii="Liberation Sans" w:hAnsi="Liberation Sans"/>
          <w:sz w:val="24"/>
          <w:szCs w:val="24"/>
        </w:rPr>
        <w:t>Länk till föreläsningen skickas ut ett par dagar innan.</w:t>
        <w:br/>
      </w:r>
    </w:p>
    <w:p>
      <w:pPr>
        <w:pStyle w:val="Brdtext"/>
        <w:bidi w:val="0"/>
        <w:jc w:val="left"/>
        <w:rPr>
          <w:sz w:val="28"/>
          <w:szCs w:val="28"/>
        </w:rPr>
      </w:pPr>
      <w:r>
        <w:rPr>
          <w:sz w:val="40"/>
          <w:szCs w:val="40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24765</wp:posOffset>
            </wp:positionH>
            <wp:positionV relativeFrom="paragraph">
              <wp:posOffset>262255</wp:posOffset>
            </wp:positionV>
            <wp:extent cx="1048385" cy="1732915"/>
            <wp:effectExtent l="0" t="0" r="0" b="0"/>
            <wp:wrapSquare wrapText="largest"/>
            <wp:docPr id="2" name="Bildobjekt 1" descr="C:\Users\Hans-Erik\Documents\Hans-Erik\Efter sept 2015\Katekumenatet\Årsmöte\Seminarium\Katekumenat med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 descr="C:\Users\Hans-Erik\Documents\Hans-Erik\Efter sept 2015\Katekumenatet\Årsmöte\Seminarium\Katekumenat med text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rdtext"/>
        <w:bidi w:val="0"/>
        <w:jc w:val="left"/>
        <w:rPr>
          <w:sz w:val="40"/>
          <w:szCs w:val="40"/>
        </w:rPr>
      </w:pPr>
      <w:r>
        <w:rPr>
          <w:sz w:val="40"/>
          <w:szCs w:val="40"/>
        </w:rPr>
        <mc:AlternateContent>
          <mc:Choice Requires="wps">
            <w:drawing>
              <wp:anchor behindDoc="0" distT="635" distB="0" distL="635" distR="0" simplePos="0" locked="0" layoutInCell="0" allowOverlap="1" relativeHeight="2">
                <wp:simplePos x="0" y="0"/>
                <wp:positionH relativeFrom="column">
                  <wp:posOffset>1313815</wp:posOffset>
                </wp:positionH>
                <wp:positionV relativeFrom="paragraph">
                  <wp:posOffset>157480</wp:posOffset>
                </wp:positionV>
                <wp:extent cx="2740025" cy="1461135"/>
                <wp:effectExtent l="635" t="0" r="0" b="0"/>
                <wp:wrapThrough wrapText="right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Textram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9960" cy="146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164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innehll"/>
                              <w:overflowPunct w:val="true"/>
                              <w:bidi w:val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Efter webbinariet är du välkommen att delta i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Årsmöte för Föreningen för katekumenatet</w:t>
                            </w:r>
                          </w:p>
                          <w:p>
                            <w:pPr>
                              <w:pStyle w:val="Raminnehll"/>
                              <w:overflowPunct w:val="true"/>
                              <w:bidi w:val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0"/>
                                <w:szCs w:val="20"/>
                              </w:rPr>
                              <w:t>Årsmötet börjar 19:30.</w:t>
                            </w:r>
                          </w:p>
                          <w:p>
                            <w:pPr>
                              <w:pStyle w:val="Raminnehll"/>
                              <w:overflowPunct w:val="true"/>
                              <w:bidi w:val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0"/>
                                <w:szCs w:val="20"/>
                              </w:rPr>
                              <w:t xml:space="preserve">För att vara röstberättigad måste årsavgiften på 100:- vara betald, antingen via Swish 1236779201, eller via Swedbank clearingnr 8381-6 </w:t>
                            </w:r>
                          </w:p>
                          <w:p>
                            <w:pPr>
                              <w:pStyle w:val="Raminnehll"/>
                              <w:overflowPunct w:val="true"/>
                              <w:bidi w:val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0"/>
                                <w:szCs w:val="20"/>
                              </w:rPr>
                              <w:t>Kontonr 914729090-3</w:t>
                            </w:r>
                          </w:p>
                          <w:p>
                            <w:pPr>
                              <w:pStyle w:val="Raminnehll"/>
                              <w:overflowPunct w:val="true"/>
                              <w:bidi w:val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 w:val="false"/>
                                <w:bCs w:val="false"/>
                                <w:i w:val="false"/>
                                <w:iCs w:val="false"/>
                                <w:color w:val="000000"/>
                                <w:sz w:val="20"/>
                                <w:szCs w:val="20"/>
                              </w:rPr>
                              <w:t>Meddela samtidigt kassören lena.sjoberg@sensus.se att du betalat avgiften.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ram 1" path="m0,0l-2147483645,0l-2147483645,-2147483646l0,-2147483646xe" fillcolor="white" stroked="f" o:allowincell="f" style="position:absolute;margin-left:103.45pt;margin-top:12.4pt;width:215.7pt;height:115pt;mso-wrap-style:square;v-text-anchor:top">
                <v:fill o:detectmouseclick="t" type="solid" color2="black"/>
                <v:stroke color="#3465a4" weight="71640" joinstyle="round" endcap="flat"/>
                <v:textbox>
                  <w:txbxContent>
                    <w:p>
                      <w:pPr>
                        <w:pStyle w:val="Raminnehll"/>
                        <w:overflowPunct w:val="true"/>
                        <w:bidi w:val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Efter webbinariet är du välkommen att delta i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</w:rPr>
                        <w:t>Årsmöte för Föreningen för katekumenatet</w:t>
                      </w:r>
                    </w:p>
                    <w:p>
                      <w:pPr>
                        <w:pStyle w:val="Raminnehll"/>
                        <w:overflowPunct w:val="true"/>
                        <w:bidi w:val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0"/>
                          <w:szCs w:val="20"/>
                        </w:rPr>
                        <w:t>Årsmötet börjar 19:30.</w:t>
                      </w:r>
                    </w:p>
                    <w:p>
                      <w:pPr>
                        <w:pStyle w:val="Raminnehll"/>
                        <w:overflowPunct w:val="true"/>
                        <w:bidi w:val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0"/>
                          <w:szCs w:val="20"/>
                        </w:rPr>
                        <w:t xml:space="preserve">För att vara röstberättigad måste årsavgiften på 100:- vara betald, antingen via Swish 1236779201, eller via Swedbank clearingnr 8381-6 </w:t>
                      </w:r>
                    </w:p>
                    <w:p>
                      <w:pPr>
                        <w:pStyle w:val="Raminnehll"/>
                        <w:overflowPunct w:val="true"/>
                        <w:bidi w:val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0"/>
                          <w:szCs w:val="20"/>
                        </w:rPr>
                        <w:t>Kontonr 914729090-3</w:t>
                      </w:r>
                    </w:p>
                    <w:p>
                      <w:pPr>
                        <w:pStyle w:val="Raminnehll"/>
                        <w:overflowPunct w:val="true"/>
                        <w:bidi w:val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b w:val="false"/>
                          <w:bCs w:val="false"/>
                          <w:i w:val="false"/>
                          <w:iCs w:val="false"/>
                          <w:color w:val="000000"/>
                          <w:sz w:val="20"/>
                          <w:szCs w:val="20"/>
                        </w:rPr>
                        <w:t>Meddela samtidigt kassören lena.sjoberg@sensus.se att du betalat avgiften.</w:t>
                      </w:r>
                    </w:p>
                  </w:txbxContent>
                </v:textbox>
                <w10:wrap type="square" side="right"/>
              </v:rect>
            </w:pict>
          </mc:Fallback>
        </mc:AlternateConten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bidi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bidi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bidi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4496435</wp:posOffset>
            </wp:positionH>
            <wp:positionV relativeFrom="paragraph">
              <wp:posOffset>87630</wp:posOffset>
            </wp:positionV>
            <wp:extent cx="1377315" cy="267970"/>
            <wp:effectExtent l="0" t="0" r="0" b="0"/>
            <wp:wrapSquare wrapText="largest"/>
            <wp:docPr id="5" name="Bildobjekt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Times New Roman" w:hAnsi="Times New Roman" w:cs="Times New Roman"/>
          <w:sz w:val="24"/>
          <w:szCs w:val="24"/>
        </w:rPr>
      </w:pPr>
      <w:r>
        <w:rPr/>
        <w:t xml:space="preserve">  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altName w:val="sans-serif"/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>
        <w:sz w:val="4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>
        <w:sz w:val="4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sv-SE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sv-SE" w:eastAsia="zh-CN" w:bidi="hi-IN"/>
    </w:rPr>
  </w:style>
  <w:style w:type="paragraph" w:styleId="Rubrik1">
    <w:name w:val="Heading 1"/>
    <w:basedOn w:val="Rubrik"/>
    <w:next w:val="Brdtext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Rubrik2">
    <w:name w:val="Heading 2"/>
    <w:basedOn w:val="Rubrik"/>
    <w:next w:val="Brdtext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paragraph" w:styleId="Rubrik3">
    <w:name w:val="Heading 3"/>
    <w:basedOn w:val="Rubrik"/>
    <w:next w:val="Brdtext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character" w:styleId="Internetlnk">
    <w:name w:val="Internetlänk"/>
    <w:rPr>
      <w:color w:val="000080"/>
      <w:u w:val="single"/>
      <w:lang w:val="zxx" w:eastAsia="zxx" w:bidi="zxx"/>
    </w:rPr>
  </w:style>
  <w:style w:type="character" w:styleId="AnvndInternetlnk">
    <w:name w:val="Använd Internetlänk"/>
    <w:rPr>
      <w:color w:val="800000"/>
      <w:u w:val="single"/>
      <w:lang w:val="zxx" w:eastAsia="zxx" w:bidi="zxx"/>
    </w:rPr>
  </w:style>
  <w:style w:type="paragraph" w:styleId="Rubrik">
    <w:name w:val="Rubrik"/>
    <w:basedOn w:val="Normal"/>
    <w:next w:val="Brd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rdtext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Brdtext"/>
    <w:pPr/>
    <w:rPr>
      <w:rFonts w:cs="Lucida Sans"/>
    </w:rPr>
  </w:style>
  <w:style w:type="paragraph" w:styleId="Bildtext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Frteckning">
    <w:name w:val="Förteckning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Titel">
    <w:name w:val="Title"/>
    <w:basedOn w:val="Rubrik"/>
    <w:next w:val="Brdtext"/>
    <w:qFormat/>
    <w:pPr>
      <w:jc w:val="center"/>
    </w:pPr>
    <w:rPr>
      <w:b/>
      <w:bCs/>
      <w:sz w:val="56"/>
      <w:szCs w:val="56"/>
    </w:rPr>
  </w:style>
  <w:style w:type="paragraph" w:styleId="Raminnehll">
    <w:name w:val="Raminnehåll"/>
    <w:basedOn w:val="Normal"/>
    <w:qFormat/>
    <w:pPr/>
    <w:rPr/>
  </w:style>
  <w:style w:type="numbering" w:styleId="754808931">
    <w:name w:val="75480893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mandrillapp.com/track/click/31009944/www.sensus.se?p=eyJzIjoiNDYtY2psNkJRaWFISHdOVk03NlZEZ2wyZFRVIiwidiI6MSwicCI6IntcInVcIjozMTAwOTk0NCxcInZcIjoxLFwidXJsXCI6XCJodHRwczpcXFwvXFxcL3d3dy5zZW5zdXMuc2VcXFwva3Vyc2VyLW9jaC1ldmVuZW1hbmdcXFwvZm9yZWxhc25pbmd3ZWJiaW5hcml1bS1tZWQtbWlrYWVsLWt1cmtpYWxhLTE1ODQyNDRcXFwvXCIsXCJpZFwiOlwiZGNiNzM4ODc5NDNjNGI1MThhZDMzNzY4NDhiMGU5N2NcIixcInVybF9pZHNcIjpbXCJiYTdiN2E0NGQ3MTg1ZDkwNjFlNzE5OTk2NTRhZjgyNzRlYmFlYWYwXCJdfSJ9" TargetMode="External"/><Relationship Id="rId4" Type="http://schemas.openxmlformats.org/officeDocument/2006/relationships/image" Target="media/image2.jpeg"/><Relationship Id="rId5" Type="http://schemas.openxmlformats.org/officeDocument/2006/relationships/image" Target="media/image3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LibreOffice/7.3.1.3$Windows_X86_64 LibreOffice_project/a69ca51ded25f3eefd52d7bf9a5fad8c90b87951</Application>
  <AppVersion>15.0000</AppVersion>
  <Pages>1</Pages>
  <Words>170</Words>
  <Characters>1080</Characters>
  <CharactersWithSpaces>1250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2024-03-02T17:03:23Z</dcterms:created>
  <dc:creator/>
  <dc:description/>
  <dc:language>sv-SE</dc:language>
  <cp:lastModifiedBy/>
  <dcterms:modified xsi:type="dcterms:W3CDTF">2024-03-05T13:35:40Z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